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D84EEA" w14:textId="4BBBC69A" w:rsidR="006A36D4" w:rsidRPr="0030760A" w:rsidRDefault="00524F76" w:rsidP="008946CA">
      <w:pPr>
        <w:jc w:val="center"/>
        <w:rPr>
          <w:rFonts w:ascii="HG丸ｺﾞｼｯｸM-PRO" w:eastAsia="HG丸ｺﾞｼｯｸM-PRO" w:hAnsi="HG丸ｺﾞｼｯｸM-PRO"/>
          <w:b/>
          <w:bCs/>
          <w:sz w:val="28"/>
          <w:szCs w:val="28"/>
        </w:rPr>
      </w:pPr>
      <w:r w:rsidRPr="0030760A">
        <w:rPr>
          <w:rFonts w:ascii="HG丸ｺﾞｼｯｸM-PRO" w:eastAsia="HG丸ｺﾞｼｯｸM-PRO" w:hAnsi="HG丸ｺﾞｼｯｸM-PRO" w:hint="eastAsia"/>
          <w:b/>
          <w:bCs/>
          <w:sz w:val="28"/>
          <w:szCs w:val="28"/>
        </w:rPr>
        <w:t>訪問看護医療DX情報活用加算に</w:t>
      </w:r>
      <w:r w:rsidR="003267F8">
        <w:rPr>
          <w:rFonts w:ascii="HG丸ｺﾞｼｯｸM-PRO" w:eastAsia="HG丸ｺﾞｼｯｸM-PRO" w:hAnsi="HG丸ｺﾞｼｯｸM-PRO" w:hint="eastAsia"/>
          <w:b/>
          <w:bCs/>
          <w:sz w:val="28"/>
          <w:szCs w:val="28"/>
        </w:rPr>
        <w:t>ついて</w:t>
      </w:r>
    </w:p>
    <w:p w14:paraId="036DE0AA" w14:textId="77777777" w:rsidR="00524F76" w:rsidRPr="0030760A" w:rsidRDefault="00524F76">
      <w:pPr>
        <w:rPr>
          <w:rFonts w:ascii="HG丸ｺﾞｼｯｸM-PRO" w:eastAsia="HG丸ｺﾞｼｯｸM-PRO" w:hAnsi="HG丸ｺﾞｼｯｸM-PRO"/>
          <w:sz w:val="28"/>
          <w:szCs w:val="28"/>
        </w:rPr>
      </w:pPr>
    </w:p>
    <w:p w14:paraId="497830D9" w14:textId="19CE9B08" w:rsidR="008946CA" w:rsidRPr="0030760A" w:rsidRDefault="00524F76" w:rsidP="0030760A">
      <w:pPr>
        <w:spacing w:line="360" w:lineRule="auto"/>
        <w:ind w:firstLineChars="100" w:firstLine="240"/>
        <w:rPr>
          <w:rFonts w:ascii="HG丸ｺﾞｼｯｸM-PRO" w:eastAsia="HG丸ｺﾞｼｯｸM-PRO" w:hAnsi="HG丸ｺﾞｼｯｸM-PRO"/>
          <w:sz w:val="24"/>
          <w:szCs w:val="24"/>
        </w:rPr>
      </w:pPr>
      <w:r w:rsidRPr="0030760A">
        <w:rPr>
          <w:rFonts w:ascii="HG丸ｺﾞｼｯｸM-PRO" w:eastAsia="HG丸ｺﾞｼｯｸM-PRO" w:hAnsi="HG丸ｺﾞｼｯｸM-PRO" w:hint="eastAsia"/>
          <w:sz w:val="24"/>
          <w:szCs w:val="24"/>
        </w:rPr>
        <w:t>2024年診療報酬改定に伴い、地方厚生局長</w:t>
      </w:r>
      <w:r w:rsidR="00320D90" w:rsidRPr="0030760A">
        <w:rPr>
          <w:rFonts w:ascii="HG丸ｺﾞｼｯｸM-PRO" w:eastAsia="HG丸ｺﾞｼｯｸM-PRO" w:hAnsi="HG丸ｺﾞｼｯｸM-PRO" w:hint="eastAsia"/>
          <w:sz w:val="24"/>
          <w:szCs w:val="24"/>
        </w:rPr>
        <w:t>等</w:t>
      </w:r>
      <w:r w:rsidRPr="0030760A">
        <w:rPr>
          <w:rFonts w:ascii="HG丸ｺﾞｼｯｸM-PRO" w:eastAsia="HG丸ｺﾞｼｯｸM-PRO" w:hAnsi="HG丸ｺﾞｼｯｸM-PRO" w:hint="eastAsia"/>
          <w:sz w:val="24"/>
          <w:szCs w:val="24"/>
        </w:rPr>
        <w:t>に</w:t>
      </w:r>
      <w:r w:rsidR="00320D90" w:rsidRPr="0030760A">
        <w:rPr>
          <w:rFonts w:ascii="HG丸ｺﾞｼｯｸM-PRO" w:eastAsia="HG丸ｺﾞｼｯｸM-PRO" w:hAnsi="HG丸ｺﾞｼｯｸM-PRO" w:hint="eastAsia"/>
          <w:sz w:val="24"/>
          <w:szCs w:val="24"/>
        </w:rPr>
        <w:t>届け</w:t>
      </w:r>
      <w:r w:rsidRPr="0030760A">
        <w:rPr>
          <w:rFonts w:ascii="HG丸ｺﾞｼｯｸM-PRO" w:eastAsia="HG丸ｺﾞｼｯｸM-PRO" w:hAnsi="HG丸ｺﾞｼｯｸM-PRO" w:hint="eastAsia"/>
          <w:sz w:val="24"/>
          <w:szCs w:val="24"/>
        </w:rPr>
        <w:t>出た訪問看護ステーションの看護師等（准看護師を除く）が、オンライン資格確認によ</w:t>
      </w:r>
      <w:r w:rsidR="00320D90" w:rsidRPr="0030760A">
        <w:rPr>
          <w:rFonts w:ascii="HG丸ｺﾞｼｯｸM-PRO" w:eastAsia="HG丸ｺﾞｼｯｸM-PRO" w:hAnsi="HG丸ｺﾞｼｯｸM-PRO" w:hint="eastAsia"/>
          <w:sz w:val="24"/>
          <w:szCs w:val="24"/>
        </w:rPr>
        <w:t>り、</w:t>
      </w:r>
      <w:r w:rsidRPr="0030760A">
        <w:rPr>
          <w:rFonts w:ascii="HG丸ｺﾞｼｯｸM-PRO" w:eastAsia="HG丸ｺﾞｼｯｸM-PRO" w:hAnsi="HG丸ｺﾞｼｯｸM-PRO" w:hint="eastAsia"/>
          <w:sz w:val="24"/>
          <w:szCs w:val="24"/>
        </w:rPr>
        <w:t>利用者の診療情報や薬剤情報等を取得</w:t>
      </w:r>
      <w:r w:rsidR="00320D90" w:rsidRPr="0030760A">
        <w:rPr>
          <w:rFonts w:ascii="HG丸ｺﾞｼｯｸM-PRO" w:eastAsia="HG丸ｺﾞｼｯｸM-PRO" w:hAnsi="HG丸ｺﾞｼｯｸM-PRO" w:hint="eastAsia"/>
          <w:sz w:val="24"/>
          <w:szCs w:val="24"/>
        </w:rPr>
        <w:t>・活用して、</w:t>
      </w:r>
      <w:r w:rsidRPr="0030760A">
        <w:rPr>
          <w:rFonts w:ascii="HG丸ｺﾞｼｯｸM-PRO" w:eastAsia="HG丸ｺﾞｼｯｸM-PRO" w:hAnsi="HG丸ｺﾞｼｯｸM-PRO" w:hint="eastAsia"/>
          <w:sz w:val="24"/>
          <w:szCs w:val="24"/>
        </w:rPr>
        <w:t>訪問看護の実施に関する計画的な管理を行い、質の高い医療</w:t>
      </w:r>
      <w:r w:rsidR="00320D90" w:rsidRPr="0030760A">
        <w:rPr>
          <w:rFonts w:ascii="HG丸ｺﾞｼｯｸM-PRO" w:eastAsia="HG丸ｺﾞｼｯｸM-PRO" w:hAnsi="HG丸ｺﾞｼｯｸM-PRO" w:hint="eastAsia"/>
          <w:sz w:val="24"/>
          <w:szCs w:val="24"/>
        </w:rPr>
        <w:t>を</w:t>
      </w:r>
      <w:r w:rsidRPr="0030760A">
        <w:rPr>
          <w:rFonts w:ascii="HG丸ｺﾞｼｯｸM-PRO" w:eastAsia="HG丸ｺﾞｼｯｸM-PRO" w:hAnsi="HG丸ｺﾞｼｯｸM-PRO" w:hint="eastAsia"/>
          <w:sz w:val="24"/>
          <w:szCs w:val="24"/>
        </w:rPr>
        <w:t>提供</w:t>
      </w:r>
      <w:r w:rsidR="00320D90" w:rsidRPr="0030760A">
        <w:rPr>
          <w:rFonts w:ascii="HG丸ｺﾞｼｯｸM-PRO" w:eastAsia="HG丸ｺﾞｼｯｸM-PRO" w:hAnsi="HG丸ｺﾞｼｯｸM-PRO" w:hint="eastAsia"/>
          <w:sz w:val="24"/>
          <w:szCs w:val="24"/>
        </w:rPr>
        <w:t>します。</w:t>
      </w:r>
    </w:p>
    <w:p w14:paraId="120AAB30" w14:textId="387DB43C" w:rsidR="00524F76" w:rsidRPr="0030760A" w:rsidRDefault="00524F76" w:rsidP="003267F8">
      <w:pPr>
        <w:spacing w:line="360" w:lineRule="auto"/>
        <w:rPr>
          <w:rFonts w:ascii="HG丸ｺﾞｼｯｸM-PRO" w:eastAsia="HG丸ｺﾞｼｯｸM-PRO" w:hAnsi="HG丸ｺﾞｼｯｸM-PRO"/>
          <w:sz w:val="24"/>
          <w:szCs w:val="24"/>
        </w:rPr>
      </w:pPr>
      <w:r w:rsidRPr="0030760A">
        <w:rPr>
          <w:rFonts w:ascii="HG丸ｺﾞｼｯｸM-PRO" w:eastAsia="HG丸ｺﾞｼｯｸM-PRO" w:hAnsi="HG丸ｺﾞｼｯｸM-PRO" w:hint="eastAsia"/>
          <w:sz w:val="24"/>
          <w:szCs w:val="24"/>
        </w:rPr>
        <w:t>これにより訪問看護医療DX情報活用加算として定められた額を所定額に加算します。</w:t>
      </w:r>
    </w:p>
    <w:p w14:paraId="6F442699" w14:textId="77777777" w:rsidR="008946CA" w:rsidRPr="0030760A" w:rsidRDefault="008946CA">
      <w:pPr>
        <w:rPr>
          <w:rFonts w:ascii="HG丸ｺﾞｼｯｸM-PRO" w:eastAsia="HG丸ｺﾞｼｯｸM-PRO" w:hAnsi="HG丸ｺﾞｼｯｸM-PRO"/>
          <w:sz w:val="24"/>
          <w:szCs w:val="24"/>
        </w:rPr>
      </w:pPr>
    </w:p>
    <w:p w14:paraId="4EE26EA3" w14:textId="77777777" w:rsidR="008946CA" w:rsidRPr="0030760A" w:rsidRDefault="008946CA">
      <w:pPr>
        <w:rPr>
          <w:rFonts w:ascii="HG丸ｺﾞｼｯｸM-PRO" w:eastAsia="HG丸ｺﾞｼｯｸM-PRO" w:hAnsi="HG丸ｺﾞｼｯｸM-PRO"/>
          <w:sz w:val="24"/>
          <w:szCs w:val="24"/>
        </w:rPr>
      </w:pPr>
    </w:p>
    <w:p w14:paraId="1BF4A5B0" w14:textId="1C139199" w:rsidR="00524F76" w:rsidRPr="003267F8" w:rsidRDefault="00524F76" w:rsidP="008946CA">
      <w:pPr>
        <w:jc w:val="center"/>
        <w:rPr>
          <w:rFonts w:ascii="HG丸ｺﾞｼｯｸM-PRO" w:eastAsia="HG丸ｺﾞｼｯｸM-PRO" w:hAnsi="HG丸ｺﾞｼｯｸM-PRO"/>
          <w:sz w:val="24"/>
          <w:szCs w:val="24"/>
        </w:rPr>
      </w:pPr>
      <w:r w:rsidRPr="003267F8">
        <w:rPr>
          <w:rFonts w:ascii="HG丸ｺﾞｼｯｸM-PRO" w:eastAsia="HG丸ｺﾞｼｯｸM-PRO" w:hAnsi="HG丸ｺﾞｼｯｸM-PRO" w:hint="eastAsia"/>
          <w:sz w:val="24"/>
          <w:szCs w:val="24"/>
        </w:rPr>
        <w:t>訪問看護医療DX情報活用加算　50円/月</w:t>
      </w:r>
    </w:p>
    <w:p w14:paraId="5B7E3237" w14:textId="77777777" w:rsidR="00524F76" w:rsidRPr="0030760A" w:rsidRDefault="00524F76">
      <w:pPr>
        <w:rPr>
          <w:rFonts w:ascii="HG丸ｺﾞｼｯｸM-PRO" w:eastAsia="HG丸ｺﾞｼｯｸM-PRO" w:hAnsi="HG丸ｺﾞｼｯｸM-PRO"/>
          <w:sz w:val="24"/>
          <w:szCs w:val="24"/>
        </w:rPr>
      </w:pPr>
    </w:p>
    <w:p w14:paraId="6383B858" w14:textId="03E2248D" w:rsidR="00524F76" w:rsidRPr="0030760A" w:rsidRDefault="00524F76" w:rsidP="0030760A">
      <w:pPr>
        <w:spacing w:line="360" w:lineRule="auto"/>
        <w:rPr>
          <w:rFonts w:ascii="HG丸ｺﾞｼｯｸM-PRO" w:eastAsia="HG丸ｺﾞｼｯｸM-PRO" w:hAnsi="HG丸ｺﾞｼｯｸM-PRO"/>
          <w:sz w:val="24"/>
          <w:szCs w:val="24"/>
        </w:rPr>
      </w:pPr>
      <w:r w:rsidRPr="0030760A">
        <w:rPr>
          <w:rFonts w:ascii="HG丸ｺﾞｼｯｸM-PRO" w:eastAsia="HG丸ｺﾞｼｯｸM-PRO" w:hAnsi="HG丸ｺﾞｼｯｸM-PRO" w:hint="eastAsia"/>
          <w:sz w:val="24"/>
          <w:szCs w:val="24"/>
        </w:rPr>
        <w:t>【施設基準】</w:t>
      </w:r>
    </w:p>
    <w:p w14:paraId="564BAC62" w14:textId="472F51EA" w:rsidR="00524F76" w:rsidRPr="0030760A" w:rsidRDefault="00524F76" w:rsidP="0030760A">
      <w:pPr>
        <w:pStyle w:val="a9"/>
        <w:numPr>
          <w:ilvl w:val="0"/>
          <w:numId w:val="1"/>
        </w:numPr>
        <w:spacing w:line="360" w:lineRule="auto"/>
        <w:rPr>
          <w:rFonts w:ascii="HG丸ｺﾞｼｯｸM-PRO" w:eastAsia="HG丸ｺﾞｼｯｸM-PRO" w:hAnsi="HG丸ｺﾞｼｯｸM-PRO"/>
          <w:sz w:val="24"/>
          <w:szCs w:val="24"/>
        </w:rPr>
      </w:pPr>
      <w:r w:rsidRPr="0030760A">
        <w:rPr>
          <w:rFonts w:ascii="HG丸ｺﾞｼｯｸM-PRO" w:eastAsia="HG丸ｺﾞｼｯｸM-PRO" w:hAnsi="HG丸ｺﾞｼｯｸM-PRO" w:hint="eastAsia"/>
          <w:sz w:val="24"/>
          <w:szCs w:val="24"/>
        </w:rPr>
        <w:t>厚生労働省が示す訪問看護療養費及び公費負担医療に関する費用の請求に関する命令（平成4年厚生省令第5号）第1条に規定する電子情報処理組織の使用による請求を行っていること。</w:t>
      </w:r>
    </w:p>
    <w:p w14:paraId="7DFFB7F8" w14:textId="171D1A06" w:rsidR="00524F76" w:rsidRPr="0030760A" w:rsidRDefault="00A4681C" w:rsidP="0030760A">
      <w:pPr>
        <w:pStyle w:val="a9"/>
        <w:numPr>
          <w:ilvl w:val="0"/>
          <w:numId w:val="1"/>
        </w:numPr>
        <w:spacing w:line="360" w:lineRule="auto"/>
        <w:rPr>
          <w:rFonts w:ascii="HG丸ｺﾞｼｯｸM-PRO" w:eastAsia="HG丸ｺﾞｼｯｸM-PRO" w:hAnsi="HG丸ｺﾞｼｯｸM-PRO"/>
          <w:sz w:val="24"/>
          <w:szCs w:val="24"/>
        </w:rPr>
      </w:pPr>
      <w:r w:rsidRPr="0030760A">
        <w:rPr>
          <w:rFonts w:ascii="HG丸ｺﾞｼｯｸM-PRO" w:eastAsia="HG丸ｺﾞｼｯｸM-PRO" w:hAnsi="HG丸ｺﾞｼｯｸM-PRO" w:hint="eastAsia"/>
          <w:sz w:val="24"/>
          <w:szCs w:val="24"/>
        </w:rPr>
        <w:t>健康保険法第3条第13項に規定する電子資格確認を行う体制を有していること。</w:t>
      </w:r>
    </w:p>
    <w:p w14:paraId="7E6D1FF4" w14:textId="1C996A83" w:rsidR="00A4681C" w:rsidRPr="0030760A" w:rsidRDefault="00A4681C" w:rsidP="0030760A">
      <w:pPr>
        <w:pStyle w:val="a9"/>
        <w:numPr>
          <w:ilvl w:val="0"/>
          <w:numId w:val="1"/>
        </w:numPr>
        <w:spacing w:line="360" w:lineRule="auto"/>
        <w:rPr>
          <w:rFonts w:ascii="HG丸ｺﾞｼｯｸM-PRO" w:eastAsia="HG丸ｺﾞｼｯｸM-PRO" w:hAnsi="HG丸ｺﾞｼｯｸM-PRO"/>
          <w:sz w:val="24"/>
          <w:szCs w:val="24"/>
        </w:rPr>
      </w:pPr>
      <w:r w:rsidRPr="0030760A">
        <w:rPr>
          <w:rFonts w:ascii="HG丸ｺﾞｼｯｸM-PRO" w:eastAsia="HG丸ｺﾞｼｯｸM-PRO" w:hAnsi="HG丸ｺﾞｼｯｸM-PRO" w:hint="eastAsia"/>
          <w:sz w:val="24"/>
          <w:szCs w:val="24"/>
        </w:rPr>
        <w:t>医療DX推進の体制に関する事項及び質の高い訪問看護を実施するための十分な情報を取得し、</w:t>
      </w:r>
      <w:r w:rsidR="00D83638" w:rsidRPr="0030760A">
        <w:rPr>
          <w:rFonts w:ascii="HG丸ｺﾞｼｯｸM-PRO" w:eastAsia="HG丸ｺﾞｼｯｸM-PRO" w:hAnsi="HG丸ｺﾞｼｯｸM-PRO" w:hint="eastAsia"/>
          <w:sz w:val="24"/>
          <w:szCs w:val="24"/>
        </w:rPr>
        <w:t>及び</w:t>
      </w:r>
      <w:r w:rsidRPr="0030760A">
        <w:rPr>
          <w:rFonts w:ascii="HG丸ｺﾞｼｯｸM-PRO" w:eastAsia="HG丸ｺﾞｼｯｸM-PRO" w:hAnsi="HG丸ｺﾞｼｯｸM-PRO" w:hint="eastAsia"/>
          <w:sz w:val="24"/>
          <w:szCs w:val="24"/>
        </w:rPr>
        <w:t>活用して訪問看護を行うことについて、当該訪問看護ステーションの見やすい場所に掲示していること。</w:t>
      </w:r>
      <w:r w:rsidR="003267F8">
        <w:rPr>
          <w:rFonts w:ascii="HG丸ｺﾞｼｯｸM-PRO" w:eastAsia="HG丸ｺﾞｼｯｸM-PRO" w:hAnsi="HG丸ｺﾞｼｯｸM-PRO" w:hint="eastAsia"/>
          <w:sz w:val="24"/>
          <w:szCs w:val="24"/>
        </w:rPr>
        <w:t>2の体制に関する事項及び質の高い訪問看護を実施するための十分な情報を取得し、及び活用して訪問看護を行うことについて、訪問看護ステーションの見やすい場所に掲示していること。</w:t>
      </w:r>
    </w:p>
    <w:p w14:paraId="62CDEFDA" w14:textId="4360FC6B" w:rsidR="00A4681C" w:rsidRPr="0030760A" w:rsidRDefault="00A4681C" w:rsidP="0030760A">
      <w:pPr>
        <w:pStyle w:val="a9"/>
        <w:numPr>
          <w:ilvl w:val="0"/>
          <w:numId w:val="1"/>
        </w:numPr>
        <w:spacing w:line="360" w:lineRule="auto"/>
        <w:rPr>
          <w:rFonts w:ascii="HG丸ｺﾞｼｯｸM-PRO" w:eastAsia="HG丸ｺﾞｼｯｸM-PRO" w:hAnsi="HG丸ｺﾞｼｯｸM-PRO"/>
          <w:sz w:val="24"/>
          <w:szCs w:val="24"/>
        </w:rPr>
      </w:pPr>
      <w:r w:rsidRPr="0030760A">
        <w:rPr>
          <w:rFonts w:ascii="HG丸ｺﾞｼｯｸM-PRO" w:eastAsia="HG丸ｺﾞｼｯｸM-PRO" w:hAnsi="HG丸ｺﾞｼｯｸM-PRO" w:hint="eastAsia"/>
          <w:sz w:val="24"/>
          <w:szCs w:val="24"/>
        </w:rPr>
        <w:t>3の掲示事項につ</w:t>
      </w:r>
      <w:r w:rsidR="00D83638" w:rsidRPr="0030760A">
        <w:rPr>
          <w:rFonts w:ascii="HG丸ｺﾞｼｯｸM-PRO" w:eastAsia="HG丸ｺﾞｼｯｸM-PRO" w:hAnsi="HG丸ｺﾞｼｯｸM-PRO" w:hint="eastAsia"/>
          <w:sz w:val="24"/>
          <w:szCs w:val="24"/>
        </w:rPr>
        <w:t>い</w:t>
      </w:r>
      <w:r w:rsidRPr="0030760A">
        <w:rPr>
          <w:rFonts w:ascii="HG丸ｺﾞｼｯｸM-PRO" w:eastAsia="HG丸ｺﾞｼｯｸM-PRO" w:hAnsi="HG丸ｺﾞｼｯｸM-PRO" w:hint="eastAsia"/>
          <w:sz w:val="24"/>
          <w:szCs w:val="24"/>
        </w:rPr>
        <w:t>て、ウェブサイトに掲載していること。</w:t>
      </w:r>
    </w:p>
    <w:p w14:paraId="7793DA78" w14:textId="77777777" w:rsidR="00A4681C" w:rsidRPr="0030760A" w:rsidRDefault="00A4681C" w:rsidP="00A4681C">
      <w:pPr>
        <w:pStyle w:val="a9"/>
        <w:rPr>
          <w:rFonts w:ascii="HG丸ｺﾞｼｯｸM-PRO" w:eastAsia="HG丸ｺﾞｼｯｸM-PRO" w:hAnsi="HG丸ｺﾞｼｯｸM-PRO"/>
          <w:sz w:val="24"/>
          <w:szCs w:val="24"/>
        </w:rPr>
      </w:pPr>
    </w:p>
    <w:p w14:paraId="30FC492E" w14:textId="77777777" w:rsidR="0030760A" w:rsidRPr="003267F8" w:rsidRDefault="0030760A" w:rsidP="003267F8">
      <w:pPr>
        <w:rPr>
          <w:rFonts w:ascii="HG丸ｺﾞｼｯｸM-PRO" w:eastAsia="HG丸ｺﾞｼｯｸM-PRO" w:hAnsi="HG丸ｺﾞｼｯｸM-PRO" w:hint="eastAsia"/>
          <w:sz w:val="24"/>
          <w:szCs w:val="24"/>
        </w:rPr>
      </w:pPr>
    </w:p>
    <w:p w14:paraId="4E8000A7" w14:textId="2877B844" w:rsidR="00320D90" w:rsidRPr="0030760A" w:rsidRDefault="008946CA" w:rsidP="0030760A">
      <w:pPr>
        <w:pStyle w:val="a9"/>
        <w:spacing w:line="360" w:lineRule="auto"/>
        <w:jc w:val="right"/>
        <w:rPr>
          <w:rFonts w:ascii="HG丸ｺﾞｼｯｸM-PRO" w:eastAsia="HG丸ｺﾞｼｯｸM-PRO" w:hAnsi="HG丸ｺﾞｼｯｸM-PRO"/>
          <w:sz w:val="24"/>
          <w:szCs w:val="24"/>
        </w:rPr>
      </w:pPr>
      <w:r w:rsidRPr="0030760A">
        <w:rPr>
          <w:rFonts w:ascii="HG丸ｺﾞｼｯｸM-PRO" w:eastAsia="HG丸ｺﾞｼｯｸM-PRO" w:hAnsi="HG丸ｺﾞｼｯｸM-PRO" w:hint="eastAsia"/>
          <w:sz w:val="24"/>
          <w:szCs w:val="24"/>
        </w:rPr>
        <w:t>2025年3月1日</w:t>
      </w:r>
    </w:p>
    <w:p w14:paraId="307601C2" w14:textId="18072F0D" w:rsidR="00A4681C" w:rsidRPr="0030760A" w:rsidRDefault="008946CA" w:rsidP="0030760A">
      <w:pPr>
        <w:pStyle w:val="a9"/>
        <w:wordWrap w:val="0"/>
        <w:spacing w:line="360" w:lineRule="auto"/>
        <w:jc w:val="right"/>
        <w:rPr>
          <w:rFonts w:ascii="HG丸ｺﾞｼｯｸM-PRO" w:eastAsia="HG丸ｺﾞｼｯｸM-PRO" w:hAnsi="HG丸ｺﾞｼｯｸM-PRO"/>
          <w:sz w:val="24"/>
          <w:szCs w:val="24"/>
        </w:rPr>
      </w:pPr>
      <w:r w:rsidRPr="0030760A">
        <w:rPr>
          <w:rFonts w:ascii="HG丸ｺﾞｼｯｸM-PRO" w:eastAsia="HG丸ｺﾞｼｯｸM-PRO" w:hAnsi="HG丸ｺﾞｼｯｸM-PRO" w:hint="eastAsia"/>
          <w:sz w:val="24"/>
          <w:szCs w:val="24"/>
        </w:rPr>
        <w:t>協立</w:t>
      </w:r>
      <w:r w:rsidR="00A4681C" w:rsidRPr="0030760A">
        <w:rPr>
          <w:rFonts w:ascii="HG丸ｺﾞｼｯｸM-PRO" w:eastAsia="HG丸ｺﾞｼｯｸM-PRO" w:hAnsi="HG丸ｺﾞｼｯｸM-PRO" w:hint="eastAsia"/>
          <w:sz w:val="24"/>
          <w:szCs w:val="24"/>
        </w:rPr>
        <w:t>訪問看護</w:t>
      </w:r>
      <w:r w:rsidRPr="0030760A">
        <w:rPr>
          <w:rFonts w:ascii="HG丸ｺﾞｼｯｸM-PRO" w:eastAsia="HG丸ｺﾞｼｯｸM-PRO" w:hAnsi="HG丸ｺﾞｼｯｸM-PRO" w:hint="eastAsia"/>
          <w:sz w:val="24"/>
          <w:szCs w:val="24"/>
        </w:rPr>
        <w:t>ステーション</w:t>
      </w:r>
    </w:p>
    <w:sectPr w:rsidR="00A4681C" w:rsidRPr="0030760A" w:rsidSect="003267F8">
      <w:pgSz w:w="11906" w:h="16838"/>
      <w:pgMar w:top="1440" w:right="1304" w:bottom="1440" w:left="130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7FCE26" w14:textId="77777777" w:rsidR="00BE74DE" w:rsidRDefault="00BE74DE" w:rsidP="00524F76">
      <w:r>
        <w:separator/>
      </w:r>
    </w:p>
  </w:endnote>
  <w:endnote w:type="continuationSeparator" w:id="0">
    <w:p w14:paraId="53E9FD7E" w14:textId="77777777" w:rsidR="00BE74DE" w:rsidRDefault="00BE74DE" w:rsidP="00524F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09097D" w14:textId="77777777" w:rsidR="00BE74DE" w:rsidRDefault="00BE74DE" w:rsidP="00524F76">
      <w:r>
        <w:separator/>
      </w:r>
    </w:p>
  </w:footnote>
  <w:footnote w:type="continuationSeparator" w:id="0">
    <w:p w14:paraId="3BF28E65" w14:textId="77777777" w:rsidR="00BE74DE" w:rsidRDefault="00BE74DE" w:rsidP="00524F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C53EF1"/>
    <w:multiLevelType w:val="hybridMultilevel"/>
    <w:tmpl w:val="87AAE41A"/>
    <w:lvl w:ilvl="0" w:tplc="F3F488AA">
      <w:start w:val="1"/>
      <w:numFmt w:val="decimal"/>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4322420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7A09"/>
    <w:rsid w:val="001D06EB"/>
    <w:rsid w:val="00301F86"/>
    <w:rsid w:val="0030760A"/>
    <w:rsid w:val="00320D90"/>
    <w:rsid w:val="003267F8"/>
    <w:rsid w:val="00524F76"/>
    <w:rsid w:val="00552DAE"/>
    <w:rsid w:val="00577A09"/>
    <w:rsid w:val="005A22B9"/>
    <w:rsid w:val="006A36D4"/>
    <w:rsid w:val="008946CA"/>
    <w:rsid w:val="009022B2"/>
    <w:rsid w:val="00940B4D"/>
    <w:rsid w:val="00996F1F"/>
    <w:rsid w:val="00A4681C"/>
    <w:rsid w:val="00AC6F4A"/>
    <w:rsid w:val="00BE74DE"/>
    <w:rsid w:val="00C556E5"/>
    <w:rsid w:val="00C65421"/>
    <w:rsid w:val="00D761EB"/>
    <w:rsid w:val="00D83638"/>
    <w:rsid w:val="00DB2B05"/>
    <w:rsid w:val="00DB370D"/>
    <w:rsid w:val="00F26F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8AA4D1A"/>
  <w15:chartTrackingRefBased/>
  <w15:docId w15:val="{DD257DEF-0D40-401E-9B83-A552F26C0E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577A09"/>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577A09"/>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577A09"/>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577A09"/>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577A09"/>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577A09"/>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577A09"/>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577A09"/>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577A09"/>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577A09"/>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577A09"/>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577A09"/>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577A09"/>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577A09"/>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577A09"/>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577A09"/>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577A09"/>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577A09"/>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577A09"/>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577A0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77A09"/>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577A0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77A09"/>
    <w:pPr>
      <w:spacing w:before="160" w:after="160"/>
      <w:jc w:val="center"/>
    </w:pPr>
    <w:rPr>
      <w:i/>
      <w:iCs/>
      <w:color w:val="404040" w:themeColor="text1" w:themeTint="BF"/>
    </w:rPr>
  </w:style>
  <w:style w:type="character" w:customStyle="1" w:styleId="a8">
    <w:name w:val="引用文 (文字)"/>
    <w:basedOn w:val="a0"/>
    <w:link w:val="a7"/>
    <w:uiPriority w:val="29"/>
    <w:rsid w:val="00577A09"/>
    <w:rPr>
      <w:i/>
      <w:iCs/>
      <w:color w:val="404040" w:themeColor="text1" w:themeTint="BF"/>
    </w:rPr>
  </w:style>
  <w:style w:type="paragraph" w:styleId="a9">
    <w:name w:val="List Paragraph"/>
    <w:basedOn w:val="a"/>
    <w:uiPriority w:val="34"/>
    <w:qFormat/>
    <w:rsid w:val="00577A09"/>
    <w:pPr>
      <w:ind w:left="720"/>
      <w:contextualSpacing/>
    </w:pPr>
  </w:style>
  <w:style w:type="character" w:styleId="21">
    <w:name w:val="Intense Emphasis"/>
    <w:basedOn w:val="a0"/>
    <w:uiPriority w:val="21"/>
    <w:qFormat/>
    <w:rsid w:val="00577A09"/>
    <w:rPr>
      <w:i/>
      <w:iCs/>
      <w:color w:val="0F4761" w:themeColor="accent1" w:themeShade="BF"/>
    </w:rPr>
  </w:style>
  <w:style w:type="paragraph" w:styleId="22">
    <w:name w:val="Intense Quote"/>
    <w:basedOn w:val="a"/>
    <w:next w:val="a"/>
    <w:link w:val="23"/>
    <w:uiPriority w:val="30"/>
    <w:qFormat/>
    <w:rsid w:val="00577A0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577A09"/>
    <w:rPr>
      <w:i/>
      <w:iCs/>
      <w:color w:val="0F4761" w:themeColor="accent1" w:themeShade="BF"/>
    </w:rPr>
  </w:style>
  <w:style w:type="character" w:styleId="24">
    <w:name w:val="Intense Reference"/>
    <w:basedOn w:val="a0"/>
    <w:uiPriority w:val="32"/>
    <w:qFormat/>
    <w:rsid w:val="00577A09"/>
    <w:rPr>
      <w:b/>
      <w:bCs/>
      <w:smallCaps/>
      <w:color w:val="0F4761" w:themeColor="accent1" w:themeShade="BF"/>
      <w:spacing w:val="5"/>
    </w:rPr>
  </w:style>
  <w:style w:type="paragraph" w:styleId="aa">
    <w:name w:val="header"/>
    <w:basedOn w:val="a"/>
    <w:link w:val="ab"/>
    <w:uiPriority w:val="99"/>
    <w:unhideWhenUsed/>
    <w:rsid w:val="00524F76"/>
    <w:pPr>
      <w:tabs>
        <w:tab w:val="center" w:pos="4252"/>
        <w:tab w:val="right" w:pos="8504"/>
      </w:tabs>
      <w:snapToGrid w:val="0"/>
    </w:pPr>
  </w:style>
  <w:style w:type="character" w:customStyle="1" w:styleId="ab">
    <w:name w:val="ヘッダー (文字)"/>
    <w:basedOn w:val="a0"/>
    <w:link w:val="aa"/>
    <w:uiPriority w:val="99"/>
    <w:rsid w:val="00524F76"/>
  </w:style>
  <w:style w:type="paragraph" w:styleId="ac">
    <w:name w:val="footer"/>
    <w:basedOn w:val="a"/>
    <w:link w:val="ad"/>
    <w:uiPriority w:val="99"/>
    <w:unhideWhenUsed/>
    <w:rsid w:val="00524F76"/>
    <w:pPr>
      <w:tabs>
        <w:tab w:val="center" w:pos="4252"/>
        <w:tab w:val="right" w:pos="8504"/>
      </w:tabs>
      <w:snapToGrid w:val="0"/>
    </w:pPr>
  </w:style>
  <w:style w:type="character" w:customStyle="1" w:styleId="ad">
    <w:name w:val="フッター (文字)"/>
    <w:basedOn w:val="a0"/>
    <w:link w:val="ac"/>
    <w:uiPriority w:val="99"/>
    <w:rsid w:val="00524F76"/>
  </w:style>
  <w:style w:type="paragraph" w:styleId="ae">
    <w:name w:val="Date"/>
    <w:basedOn w:val="a"/>
    <w:next w:val="a"/>
    <w:link w:val="af"/>
    <w:uiPriority w:val="99"/>
    <w:semiHidden/>
    <w:unhideWhenUsed/>
    <w:rsid w:val="008946CA"/>
  </w:style>
  <w:style w:type="character" w:customStyle="1" w:styleId="af">
    <w:name w:val="日付 (文字)"/>
    <w:basedOn w:val="a0"/>
    <w:link w:val="ae"/>
    <w:uiPriority w:val="99"/>
    <w:semiHidden/>
    <w:rsid w:val="008946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176410-80DC-4E51-9BAC-C312EECB33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1</Pages>
  <Words>84</Words>
  <Characters>485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訪看八甲</dc:creator>
  <cp:keywords/>
  <dc:description/>
  <cp:lastModifiedBy>訪看八甲</cp:lastModifiedBy>
  <cp:revision>8</cp:revision>
  <dcterms:created xsi:type="dcterms:W3CDTF">2025-02-20T05:32:00Z</dcterms:created>
  <dcterms:modified xsi:type="dcterms:W3CDTF">2025-02-20T07:10:00Z</dcterms:modified>
</cp:coreProperties>
</file>